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D6C7" w14:textId="77777777" w:rsidR="00C94A83" w:rsidRDefault="00C94A83">
      <w:bookmarkStart w:id="0" w:name="_GoBack"/>
      <w:bookmarkEnd w:id="0"/>
    </w:p>
    <w:p w14:paraId="220C7C1E" w14:textId="77777777" w:rsidR="001D393A" w:rsidRPr="00197A29" w:rsidRDefault="001D393A" w:rsidP="00197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29">
        <w:rPr>
          <w:rFonts w:ascii="Times New Roman" w:hAnsi="Times New Roman" w:cs="Times New Roman"/>
          <w:b/>
          <w:sz w:val="28"/>
          <w:szCs w:val="28"/>
        </w:rPr>
        <w:t>Порядок получения стационарн</w:t>
      </w:r>
      <w:r w:rsidR="00197A29">
        <w:rPr>
          <w:rFonts w:ascii="Times New Roman" w:hAnsi="Times New Roman" w:cs="Times New Roman"/>
          <w:b/>
          <w:sz w:val="28"/>
          <w:szCs w:val="28"/>
        </w:rPr>
        <w:t>ой</w:t>
      </w:r>
      <w:r w:rsidRPr="00197A29">
        <w:rPr>
          <w:rFonts w:ascii="Times New Roman" w:hAnsi="Times New Roman" w:cs="Times New Roman"/>
          <w:b/>
          <w:sz w:val="28"/>
          <w:szCs w:val="28"/>
        </w:rPr>
        <w:t xml:space="preserve"> и стационарзамещающ</w:t>
      </w:r>
      <w:r w:rsidR="00197A29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197A29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197A29">
        <w:rPr>
          <w:rFonts w:ascii="Times New Roman" w:hAnsi="Times New Roman" w:cs="Times New Roman"/>
          <w:b/>
          <w:sz w:val="28"/>
          <w:szCs w:val="28"/>
        </w:rPr>
        <w:t>ой</w:t>
      </w:r>
      <w:r w:rsidRPr="00197A29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="00197A29">
        <w:rPr>
          <w:rFonts w:ascii="Times New Roman" w:hAnsi="Times New Roman" w:cs="Times New Roman"/>
          <w:b/>
          <w:sz w:val="28"/>
          <w:szCs w:val="28"/>
        </w:rPr>
        <w:t>и</w:t>
      </w:r>
      <w:r w:rsidRPr="00197A29">
        <w:rPr>
          <w:rFonts w:ascii="Times New Roman" w:hAnsi="Times New Roman" w:cs="Times New Roman"/>
          <w:b/>
          <w:sz w:val="28"/>
          <w:szCs w:val="28"/>
        </w:rPr>
        <w:t xml:space="preserve"> в рамках ГОБМП и ОСМС</w:t>
      </w:r>
    </w:p>
    <w:p w14:paraId="54024D0F" w14:textId="06F36FDB" w:rsidR="001D393A" w:rsidRDefault="001D393A" w:rsidP="00C803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bookmarkStart w:id="1" w:name="_Hlk135311369"/>
      <w:r>
        <w:rPr>
          <w:rFonts w:ascii="Times New Roman" w:hAnsi="Times New Roman" w:cs="Times New Roman"/>
          <w:sz w:val="28"/>
          <w:szCs w:val="28"/>
        </w:rPr>
        <w:t xml:space="preserve">Стационарная медицинская помощь </w:t>
      </w:r>
      <w:bookmarkEnd w:id="1"/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B15017">
        <w:rPr>
          <w:rFonts w:ascii="Times New Roman" w:hAnsi="Times New Roman" w:cs="Times New Roman"/>
          <w:sz w:val="28"/>
          <w:szCs w:val="28"/>
        </w:rPr>
        <w:t xml:space="preserve"> </w:t>
      </w:r>
      <w:r w:rsidR="00542C0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C08">
        <w:rPr>
          <w:rFonts w:ascii="Times New Roman" w:hAnsi="Times New Roman" w:cs="Times New Roman"/>
          <w:sz w:val="28"/>
          <w:szCs w:val="28"/>
        </w:rPr>
        <w:t>С</w:t>
      </w:r>
      <w:r w:rsidR="00A36EF4">
        <w:rPr>
          <w:rFonts w:ascii="Times New Roman" w:hAnsi="Times New Roman" w:cs="Times New Roman"/>
          <w:sz w:val="28"/>
          <w:szCs w:val="28"/>
        </w:rPr>
        <w:t>тандарта</w:t>
      </w:r>
      <w:r w:rsidR="00542C08">
        <w:rPr>
          <w:rFonts w:ascii="Times New Roman" w:hAnsi="Times New Roman" w:cs="Times New Roman"/>
          <w:sz w:val="28"/>
          <w:szCs w:val="28"/>
        </w:rPr>
        <w:t>,</w:t>
      </w:r>
      <w:r w:rsidR="00A36EF4">
        <w:rPr>
          <w:rFonts w:ascii="Times New Roman" w:hAnsi="Times New Roman" w:cs="Times New Roman"/>
          <w:sz w:val="28"/>
          <w:szCs w:val="28"/>
        </w:rPr>
        <w:t xml:space="preserve"> </w:t>
      </w:r>
      <w:r w:rsidR="00542C08">
        <w:rPr>
          <w:rFonts w:ascii="Times New Roman" w:hAnsi="Times New Roman" w:cs="Times New Roman"/>
          <w:sz w:val="28"/>
          <w:szCs w:val="28"/>
        </w:rPr>
        <w:t>утвержденного</w:t>
      </w:r>
      <w:r w:rsidR="00542C08" w:rsidRPr="00A36EF4">
        <w:rPr>
          <w:rFonts w:ascii="Times New Roman" w:hAnsi="Times New Roman" w:cs="Times New Roman"/>
          <w:color w:val="000000"/>
          <w:sz w:val="28"/>
        </w:rPr>
        <w:t xml:space="preserve"> </w:t>
      </w:r>
      <w:r w:rsidR="00A36EF4" w:rsidRPr="00A36EF4">
        <w:rPr>
          <w:rFonts w:ascii="Times New Roman" w:hAnsi="Times New Roman" w:cs="Times New Roman"/>
          <w:color w:val="000000"/>
          <w:sz w:val="28"/>
        </w:rPr>
        <w:t>Приказом Министра здравоохранения Республики Казахстан от 24 марта 2022 года № ҚР- ДСМ-27</w:t>
      </w:r>
      <w:r w:rsidR="00A36EF4">
        <w:rPr>
          <w:rFonts w:ascii="Times New Roman" w:hAnsi="Times New Roman" w:cs="Times New Roman"/>
          <w:color w:val="000000"/>
          <w:sz w:val="28"/>
        </w:rPr>
        <w:t>.</w:t>
      </w:r>
    </w:p>
    <w:p w14:paraId="4B2D78D2" w14:textId="15B9DA34" w:rsidR="00BD78C1" w:rsidRDefault="00A36EF4" w:rsidP="00084AF2">
      <w:pPr>
        <w:spacing w:after="0" w:line="240" w:lineRule="auto"/>
        <w:ind w:firstLine="495"/>
        <w:jc w:val="both"/>
        <w:rPr>
          <w:rFonts w:ascii="Times New Roman" w:hAnsi="Times New Roman" w:cs="Times New Roman"/>
          <w:color w:val="000000"/>
          <w:sz w:val="28"/>
        </w:rPr>
      </w:pPr>
      <w:bookmarkStart w:id="2" w:name="_Hlk135318653"/>
      <w:r w:rsidRPr="00A36EF4">
        <w:rPr>
          <w:rFonts w:ascii="Times New Roman" w:hAnsi="Times New Roman" w:cs="Times New Roman"/>
          <w:color w:val="000000"/>
          <w:sz w:val="28"/>
        </w:rPr>
        <w:t xml:space="preserve"> </w:t>
      </w:r>
      <w:r w:rsidR="00542C08">
        <w:rPr>
          <w:rFonts w:ascii="Times New Roman" w:hAnsi="Times New Roman" w:cs="Times New Roman"/>
          <w:color w:val="000000"/>
          <w:sz w:val="28"/>
        </w:rPr>
        <w:t xml:space="preserve">Госпитализация пациентов в </w:t>
      </w:r>
      <w:r>
        <w:rPr>
          <w:rFonts w:ascii="Times New Roman" w:hAnsi="Times New Roman" w:cs="Times New Roman"/>
          <w:color w:val="000000"/>
          <w:sz w:val="28"/>
        </w:rPr>
        <w:t>КазНИИ глазных болезней</w:t>
      </w:r>
      <w:r w:rsidR="00542C08">
        <w:rPr>
          <w:rFonts w:ascii="Times New Roman" w:hAnsi="Times New Roman" w:cs="Times New Roman"/>
          <w:color w:val="000000"/>
          <w:sz w:val="28"/>
        </w:rPr>
        <w:t xml:space="preserve"> </w:t>
      </w:r>
      <w:r w:rsidR="00C80384">
        <w:rPr>
          <w:rFonts w:ascii="Times New Roman" w:hAnsi="Times New Roman" w:cs="Times New Roman"/>
          <w:color w:val="000000"/>
          <w:sz w:val="28"/>
        </w:rPr>
        <w:t>осуществляется</w:t>
      </w:r>
      <w:r w:rsidR="005829E0">
        <w:rPr>
          <w:rFonts w:ascii="Times New Roman" w:hAnsi="Times New Roman" w:cs="Times New Roman"/>
          <w:color w:val="000000"/>
          <w:sz w:val="28"/>
        </w:rPr>
        <w:t xml:space="preserve"> </w:t>
      </w:r>
      <w:r w:rsidR="00084AF2" w:rsidRPr="009978CA">
        <w:rPr>
          <w:rFonts w:ascii="Times New Roman" w:hAnsi="Times New Roman" w:cs="Times New Roman"/>
          <w:color w:val="000000"/>
          <w:sz w:val="28"/>
        </w:rPr>
        <w:t>в</w:t>
      </w:r>
      <w:r w:rsidR="00542C08">
        <w:rPr>
          <w:rFonts w:ascii="Times New Roman" w:hAnsi="Times New Roman" w:cs="Times New Roman"/>
          <w:sz w:val="28"/>
          <w:szCs w:val="28"/>
        </w:rPr>
        <w:t xml:space="preserve"> </w:t>
      </w:r>
      <w:r w:rsidR="00084AF2" w:rsidRPr="009978CA">
        <w:rPr>
          <w:rFonts w:ascii="Times New Roman" w:hAnsi="Times New Roman" w:cs="Times New Roman"/>
          <w:color w:val="000000"/>
          <w:sz w:val="28"/>
        </w:rPr>
        <w:t xml:space="preserve">плановом порядке </w:t>
      </w:r>
      <w:r w:rsidRPr="00A36EF4">
        <w:rPr>
          <w:rFonts w:ascii="Times New Roman" w:hAnsi="Times New Roman" w:cs="Times New Roman"/>
          <w:color w:val="000000"/>
          <w:sz w:val="28"/>
        </w:rPr>
        <w:t xml:space="preserve">в рамках ГОБМП и </w:t>
      </w:r>
      <w:r w:rsidR="00542C08">
        <w:rPr>
          <w:rFonts w:ascii="Times New Roman" w:hAnsi="Times New Roman" w:cs="Times New Roman"/>
          <w:color w:val="000000"/>
          <w:sz w:val="28"/>
        </w:rPr>
        <w:t>в</w:t>
      </w:r>
      <w:r w:rsidRPr="00A36EF4">
        <w:rPr>
          <w:rFonts w:ascii="Times New Roman" w:hAnsi="Times New Roman" w:cs="Times New Roman"/>
          <w:color w:val="000000"/>
          <w:sz w:val="28"/>
        </w:rPr>
        <w:t xml:space="preserve"> системе ОСМС</w:t>
      </w:r>
      <w:r w:rsidR="00542C08">
        <w:rPr>
          <w:rFonts w:ascii="Times New Roman" w:hAnsi="Times New Roman" w:cs="Times New Roman"/>
          <w:color w:val="000000"/>
          <w:sz w:val="28"/>
        </w:rPr>
        <w:t xml:space="preserve"> </w:t>
      </w:r>
      <w:r w:rsidRPr="009978CA">
        <w:rPr>
          <w:rFonts w:ascii="Times New Roman" w:hAnsi="Times New Roman" w:cs="Times New Roman"/>
          <w:color w:val="000000"/>
          <w:sz w:val="28"/>
        </w:rPr>
        <w:t xml:space="preserve">в соответствии </w:t>
      </w:r>
      <w:proofErr w:type="gramStart"/>
      <w:r w:rsidRPr="009978CA">
        <w:rPr>
          <w:rFonts w:ascii="Times New Roman" w:hAnsi="Times New Roman" w:cs="Times New Roman"/>
          <w:color w:val="000000"/>
          <w:sz w:val="28"/>
        </w:rPr>
        <w:t xml:space="preserve">с </w:t>
      </w:r>
      <w:r w:rsidR="00542C08">
        <w:rPr>
          <w:rFonts w:ascii="Times New Roman" w:hAnsi="Times New Roman" w:cs="Times New Roman"/>
          <w:color w:val="000000"/>
          <w:sz w:val="28"/>
        </w:rPr>
        <w:t xml:space="preserve"> нормативными</w:t>
      </w:r>
      <w:proofErr w:type="gramEnd"/>
      <w:r w:rsidR="00542C08">
        <w:rPr>
          <w:rFonts w:ascii="Times New Roman" w:hAnsi="Times New Roman" w:cs="Times New Roman"/>
          <w:color w:val="000000"/>
          <w:sz w:val="28"/>
        </w:rPr>
        <w:t xml:space="preserve"> правовыми актами, утвержденными уполномоченными органами</w:t>
      </w:r>
      <w:r w:rsidRPr="009978CA">
        <w:rPr>
          <w:rFonts w:ascii="Times New Roman" w:hAnsi="Times New Roman" w:cs="Times New Roman"/>
          <w:color w:val="000000"/>
          <w:sz w:val="28"/>
        </w:rPr>
        <w:t xml:space="preserve">. </w:t>
      </w:r>
    </w:p>
    <w:bookmarkEnd w:id="2"/>
    <w:p w14:paraId="6398B975" w14:textId="77777777" w:rsidR="00E24813" w:rsidRDefault="00E24813" w:rsidP="00084AF2">
      <w:pPr>
        <w:spacing w:after="0" w:line="240" w:lineRule="auto"/>
        <w:ind w:firstLine="495"/>
        <w:jc w:val="both"/>
        <w:rPr>
          <w:rFonts w:ascii="Times New Roman" w:hAnsi="Times New Roman" w:cs="Times New Roman"/>
          <w:color w:val="000000"/>
          <w:sz w:val="28"/>
        </w:rPr>
      </w:pPr>
    </w:p>
    <w:p w14:paraId="130FA9BB" w14:textId="2A79AB63" w:rsidR="00084AF2" w:rsidRDefault="00084AF2" w:rsidP="00B150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bookmarkStart w:id="3" w:name="_Hlk135318201"/>
      <w:r w:rsidRPr="00084AF2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Алгоритм осуществления плановой госпитализации</w:t>
      </w:r>
      <w:r w:rsidR="00405695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в </w:t>
      </w:r>
      <w:r w:rsidR="00B15017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круглосуточный стационар </w:t>
      </w:r>
      <w:r w:rsidR="00405695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КазНИИ глазных болезней </w:t>
      </w:r>
      <w:r w:rsidR="00B15017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</w:p>
    <w:p w14:paraId="01CF7E7D" w14:textId="77777777" w:rsidR="00104CE5" w:rsidRDefault="00104CE5" w:rsidP="00084AF2">
      <w:pPr>
        <w:spacing w:after="0" w:line="240" w:lineRule="auto"/>
        <w:ind w:firstLine="49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</w:p>
    <w:p w14:paraId="060E7196" w14:textId="1238A6A0" w:rsidR="00405695" w:rsidRPr="00405695" w:rsidRDefault="00405695" w:rsidP="004056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bookmarkStart w:id="4" w:name="_Hlk135318348"/>
      <w:bookmarkEnd w:id="3"/>
      <w:r>
        <w:rPr>
          <w:rFonts w:ascii="Times New Roman" w:hAnsi="Times New Roman" w:cs="Times New Roman"/>
          <w:color w:val="000000"/>
          <w:sz w:val="28"/>
        </w:rPr>
        <w:t>Для получения</w:t>
      </w:r>
      <w:r w:rsidRPr="0040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стационарной медицинской помощи </w:t>
      </w:r>
      <w:r w:rsidRPr="00A36EF4">
        <w:rPr>
          <w:rFonts w:ascii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</w:rPr>
        <w:t xml:space="preserve">КазНИИ глазных болезней, пациенту необходимо пройти </w:t>
      </w:r>
      <w:r w:rsidRPr="00104CE5">
        <w:rPr>
          <w:rFonts w:ascii="Times New Roman" w:hAnsi="Times New Roman" w:cs="Times New Roman"/>
          <w:sz w:val="28"/>
          <w:szCs w:val="28"/>
        </w:rPr>
        <w:t>первичную консультацию</w:t>
      </w:r>
      <w:r>
        <w:rPr>
          <w:rFonts w:ascii="Times New Roman" w:hAnsi="Times New Roman" w:cs="Times New Roman"/>
          <w:sz w:val="28"/>
          <w:szCs w:val="28"/>
        </w:rPr>
        <w:t xml:space="preserve"> врача-офтальмолога</w:t>
      </w:r>
      <w:r w:rsidRPr="00104CE5">
        <w:rPr>
          <w:rFonts w:ascii="Times New Roman" w:hAnsi="Times New Roman" w:cs="Times New Roman"/>
          <w:sz w:val="28"/>
          <w:szCs w:val="28"/>
        </w:rPr>
        <w:t xml:space="preserve"> и дополнительн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04CE5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4CE5">
        <w:rPr>
          <w:rFonts w:ascii="Times New Roman" w:hAnsi="Times New Roman" w:cs="Times New Roman"/>
          <w:sz w:val="28"/>
          <w:szCs w:val="28"/>
        </w:rPr>
        <w:t xml:space="preserve"> для решения вопроса хирургического лечения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0790B5" w14:textId="7FBC9A83" w:rsidR="00405695" w:rsidRPr="00405695" w:rsidRDefault="00405695" w:rsidP="004056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bookmarkStart w:id="5" w:name="_Hlk135318785"/>
      <w:bookmarkEnd w:id="4"/>
      <w:r w:rsidRPr="00405695">
        <w:rPr>
          <w:rFonts w:ascii="Times New Roman" w:hAnsi="Times New Roman" w:cs="Times New Roman"/>
          <w:sz w:val="28"/>
          <w:szCs w:val="28"/>
          <w:lang/>
        </w:rPr>
        <w:t>При наличии показаний к плановой госпитализации в стационар специалист</w:t>
      </w:r>
      <w:r w:rsidRPr="00405695">
        <w:rPr>
          <w:rFonts w:ascii="Times New Roman" w:hAnsi="Times New Roman" w:cs="Times New Roman"/>
          <w:sz w:val="28"/>
          <w:szCs w:val="28"/>
        </w:rPr>
        <w:t xml:space="preserve"> </w:t>
      </w:r>
      <w:r w:rsidRPr="00405695">
        <w:rPr>
          <w:rFonts w:ascii="Times New Roman" w:hAnsi="Times New Roman" w:cs="Times New Roman"/>
          <w:sz w:val="28"/>
          <w:szCs w:val="28"/>
          <w:lang/>
        </w:rPr>
        <w:t xml:space="preserve">ПМСП или организации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695">
        <w:rPr>
          <w:rFonts w:ascii="Times New Roman" w:hAnsi="Times New Roman" w:cs="Times New Roman"/>
          <w:sz w:val="28"/>
          <w:szCs w:val="28"/>
        </w:rPr>
        <w:t xml:space="preserve"> осуществляет регистрацию направления на портале Бюро госпитализации </w:t>
      </w:r>
      <w:r w:rsidRPr="004056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(единая система электронной регистрации, учета, обработки и хранения направлений пациентов на плановую госпитализацию в стационар)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bookmarkEnd w:id="5"/>
    <w:p w14:paraId="01809CA3" w14:textId="0C2707D8" w:rsidR="00405695" w:rsidRPr="00E24813" w:rsidRDefault="00405695" w:rsidP="004056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>Планир</w:t>
      </w:r>
      <w:r w:rsidR="005035B5">
        <w:rPr>
          <w:rFonts w:ascii="Times New Roman" w:hAnsi="Times New Roman" w:cs="Times New Roman"/>
          <w:sz w:val="28"/>
          <w:szCs w:val="28"/>
        </w:rPr>
        <w:t xml:space="preserve">уемая дата госпитализации определяется функционалом </w:t>
      </w:r>
      <w:r w:rsidR="00E24813">
        <w:rPr>
          <w:rFonts w:ascii="Times New Roman" w:hAnsi="Times New Roman" w:cs="Times New Roman"/>
          <w:sz w:val="28"/>
          <w:szCs w:val="28"/>
        </w:rPr>
        <w:t xml:space="preserve">АОДПГ </w:t>
      </w:r>
      <w:r w:rsidR="00E24813" w:rsidRPr="00E24813">
        <w:rPr>
          <w:rFonts w:ascii="Times New Roman" w:hAnsi="Times New Roman" w:cs="Times New Roman"/>
          <w:i/>
          <w:iCs/>
          <w:sz w:val="24"/>
          <w:szCs w:val="24"/>
        </w:rPr>
        <w:t>(а</w:t>
      </w:r>
      <w:r w:rsidR="005035B5" w:rsidRPr="00E24813">
        <w:rPr>
          <w:rFonts w:ascii="Times New Roman" w:hAnsi="Times New Roman" w:cs="Times New Roman"/>
          <w:i/>
          <w:iCs/>
          <w:sz w:val="24"/>
          <w:szCs w:val="24"/>
        </w:rPr>
        <w:t>втоматическое определение даты плановой госпитализации</w:t>
      </w:r>
      <w:r w:rsidR="00E24813" w:rsidRPr="00E2481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2481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6E51DB" w14:textId="77777777" w:rsidR="00C626E8" w:rsidRDefault="00C626E8" w:rsidP="00C626E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</w:rPr>
      </w:pPr>
      <w:bookmarkStart w:id="6" w:name="_Hlk135318935"/>
      <w:r w:rsidRPr="00E24813">
        <w:rPr>
          <w:rFonts w:ascii="Times New Roman" w:hAnsi="Times New Roman" w:cs="Times New Roman"/>
          <w:color w:val="000000"/>
          <w:sz w:val="28"/>
        </w:rPr>
        <w:t xml:space="preserve">Ответственный специалист информирует пациента о дате госпитализации в </w:t>
      </w:r>
      <w:r>
        <w:rPr>
          <w:rFonts w:ascii="Times New Roman" w:hAnsi="Times New Roman" w:cs="Times New Roman"/>
          <w:color w:val="000000"/>
          <w:sz w:val="28"/>
        </w:rPr>
        <w:t>КазНИИ глазных болезней</w:t>
      </w:r>
      <w:r w:rsidRPr="00E24813">
        <w:rPr>
          <w:rFonts w:ascii="Times New Roman" w:hAnsi="Times New Roman" w:cs="Times New Roman"/>
          <w:color w:val="000000"/>
          <w:sz w:val="28"/>
        </w:rPr>
        <w:t xml:space="preserve"> и необходимости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</w:t>
      </w:r>
      <w:r w:rsidRPr="000A60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A60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push</w:t>
      </w:r>
      <w:proofErr w:type="spellEnd"/>
      <w:r w:rsidRPr="000A60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или </w:t>
      </w:r>
      <w:proofErr w:type="spellStart"/>
      <w:r w:rsidRPr="000A60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sms</w:t>
      </w:r>
      <w:proofErr w:type="spellEnd"/>
      <w:r w:rsidRPr="000A60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-сообщение)</w:t>
      </w:r>
      <w:r w:rsidRPr="00E24813">
        <w:rPr>
          <w:rFonts w:ascii="Times New Roman" w:hAnsi="Times New Roman" w:cs="Times New Roman"/>
          <w:color w:val="000000"/>
          <w:sz w:val="28"/>
        </w:rPr>
        <w:t>.</w:t>
      </w:r>
    </w:p>
    <w:p w14:paraId="034492C2" w14:textId="65DA9CD4" w:rsidR="00E24813" w:rsidRPr="00E24813" w:rsidRDefault="00E24813" w:rsidP="00E2481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</w:rPr>
      </w:pPr>
      <w:r w:rsidRPr="00E24813">
        <w:rPr>
          <w:rFonts w:ascii="Times New Roman" w:hAnsi="Times New Roman" w:cs="Times New Roman"/>
          <w:sz w:val="28"/>
          <w:szCs w:val="28"/>
          <w:lang/>
        </w:rPr>
        <w:t>При автоматическом определении даты госпитализации минимальный объем</w:t>
      </w:r>
      <w:r w:rsidRPr="00E24813">
        <w:rPr>
          <w:rFonts w:ascii="Times New Roman" w:hAnsi="Times New Roman" w:cs="Times New Roman"/>
          <w:sz w:val="28"/>
          <w:szCs w:val="28"/>
        </w:rPr>
        <w:t xml:space="preserve"> </w:t>
      </w:r>
      <w:r w:rsidRPr="00E24813">
        <w:rPr>
          <w:rFonts w:ascii="Times New Roman" w:hAnsi="Times New Roman" w:cs="Times New Roman"/>
          <w:sz w:val="28"/>
          <w:szCs w:val="28"/>
          <w:lang/>
        </w:rPr>
        <w:t>обследования пациента проводится за 10</w:t>
      </w:r>
      <w:r w:rsidRPr="00E24813">
        <w:rPr>
          <w:rFonts w:ascii="Times New Roman" w:hAnsi="Times New Roman" w:cs="Times New Roman"/>
          <w:sz w:val="28"/>
          <w:szCs w:val="28"/>
        </w:rPr>
        <w:t>-14</w:t>
      </w:r>
      <w:r w:rsidRPr="00E24813">
        <w:rPr>
          <w:rFonts w:ascii="Times New Roman" w:hAnsi="Times New Roman" w:cs="Times New Roman"/>
          <w:sz w:val="28"/>
          <w:szCs w:val="28"/>
          <w:lang/>
        </w:rPr>
        <w:t xml:space="preserve">  календарных дней до назначенной</w:t>
      </w:r>
      <w:r w:rsidRPr="00E24813">
        <w:rPr>
          <w:rFonts w:ascii="Times New Roman" w:hAnsi="Times New Roman" w:cs="Times New Roman"/>
          <w:sz w:val="28"/>
          <w:szCs w:val="28"/>
        </w:rPr>
        <w:t xml:space="preserve"> </w:t>
      </w:r>
      <w:r w:rsidRPr="00E24813">
        <w:rPr>
          <w:rFonts w:ascii="Times New Roman" w:hAnsi="Times New Roman" w:cs="Times New Roman"/>
          <w:sz w:val="28"/>
          <w:szCs w:val="28"/>
          <w:lang/>
        </w:rPr>
        <w:t xml:space="preserve">даты госпитализации. Наблюдение до поступления </w:t>
      </w:r>
      <w:r w:rsidR="00C626E8">
        <w:rPr>
          <w:rFonts w:ascii="Times New Roman" w:hAnsi="Times New Roman" w:cs="Times New Roman"/>
          <w:sz w:val="28"/>
          <w:szCs w:val="28"/>
        </w:rPr>
        <w:t xml:space="preserve">в </w:t>
      </w:r>
      <w:r w:rsidR="00542C08">
        <w:rPr>
          <w:rFonts w:ascii="Times New Roman" w:hAnsi="Times New Roman" w:cs="Times New Roman"/>
          <w:sz w:val="28"/>
          <w:szCs w:val="28"/>
        </w:rPr>
        <w:t xml:space="preserve">КазНИИ глазных </w:t>
      </w:r>
      <w:r w:rsidR="00C626E8">
        <w:rPr>
          <w:rFonts w:ascii="Times New Roman" w:hAnsi="Times New Roman" w:cs="Times New Roman"/>
          <w:sz w:val="28"/>
          <w:szCs w:val="28"/>
        </w:rPr>
        <w:t>б</w:t>
      </w:r>
      <w:r w:rsidR="00542C08">
        <w:rPr>
          <w:rFonts w:ascii="Times New Roman" w:hAnsi="Times New Roman" w:cs="Times New Roman"/>
          <w:sz w:val="28"/>
          <w:szCs w:val="28"/>
        </w:rPr>
        <w:t>олезней</w:t>
      </w:r>
      <w:r w:rsidRPr="00E24813">
        <w:rPr>
          <w:rFonts w:ascii="Times New Roman" w:hAnsi="Times New Roman" w:cs="Times New Roman"/>
          <w:sz w:val="28"/>
          <w:szCs w:val="28"/>
          <w:lang/>
        </w:rPr>
        <w:t>, осуществляет</w:t>
      </w:r>
      <w:r w:rsidRPr="00E24813">
        <w:rPr>
          <w:rFonts w:ascii="Times New Roman" w:hAnsi="Times New Roman" w:cs="Times New Roman"/>
          <w:sz w:val="28"/>
          <w:szCs w:val="28"/>
        </w:rPr>
        <w:t xml:space="preserve"> </w:t>
      </w:r>
      <w:r w:rsidRPr="00E24813">
        <w:rPr>
          <w:rFonts w:ascii="Times New Roman" w:hAnsi="Times New Roman" w:cs="Times New Roman"/>
          <w:sz w:val="28"/>
          <w:szCs w:val="28"/>
          <w:lang/>
        </w:rPr>
        <w:t>направившая организация здравоохранения.</w:t>
      </w:r>
      <w:r w:rsidRPr="00E24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D0401" w14:textId="6D70F554" w:rsidR="000A6028" w:rsidRPr="000A6028" w:rsidRDefault="00542C08" w:rsidP="000A60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Пациент госпитализируется в соответствии с определенной датой плановой госпитализации. </w:t>
      </w:r>
      <w:r w:rsidR="000A6028" w:rsidRPr="000A6028">
        <w:rPr>
          <w:rFonts w:ascii="Times New Roman" w:hAnsi="Times New Roman" w:cs="Times New Roman"/>
          <w:color w:val="000000"/>
          <w:sz w:val="28"/>
        </w:rPr>
        <w:t>В случае неявки в стационар в установленную дату плановой госпитализации, пациент извещает организацию ПМСП или организацию здравоохранения, направившую на госпитализацию. Стационар переносит госпитализацию на срок не более 2 (двух) календарных дней.</w:t>
      </w:r>
    </w:p>
    <w:bookmarkEnd w:id="6"/>
    <w:p w14:paraId="445C7BFB" w14:textId="2487FFE6" w:rsidR="00E24813" w:rsidRPr="000A6028" w:rsidRDefault="000A6028" w:rsidP="00E2481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</w:rPr>
      </w:pPr>
      <w:r w:rsidRPr="000A6028">
        <w:rPr>
          <w:rFonts w:ascii="Times New Roman" w:hAnsi="Times New Roman" w:cs="Times New Roman"/>
          <w:color w:val="000000"/>
          <w:sz w:val="28"/>
        </w:rPr>
        <w:lastRenderedPageBreak/>
        <w:t xml:space="preserve"> </w:t>
      </w:r>
      <w:r w:rsidR="005829E0" w:rsidRPr="000A6028">
        <w:rPr>
          <w:rFonts w:ascii="Times New Roman" w:hAnsi="Times New Roman" w:cs="Times New Roman"/>
          <w:color w:val="000000"/>
          <w:sz w:val="28"/>
        </w:rPr>
        <w:t xml:space="preserve">Прием и регистрация пациентов </w:t>
      </w:r>
      <w:r w:rsidR="00E24813" w:rsidRPr="000A6028">
        <w:rPr>
          <w:rFonts w:ascii="Times New Roman" w:hAnsi="Times New Roman" w:cs="Times New Roman"/>
          <w:color w:val="000000"/>
          <w:sz w:val="28"/>
        </w:rPr>
        <w:t xml:space="preserve">осуществляется </w:t>
      </w:r>
      <w:r w:rsidR="005829E0" w:rsidRPr="000A6028">
        <w:rPr>
          <w:rFonts w:ascii="Times New Roman" w:hAnsi="Times New Roman" w:cs="Times New Roman"/>
          <w:color w:val="000000"/>
          <w:sz w:val="28"/>
        </w:rPr>
        <w:t>в приемном отделении в КазНИИ глазных болезней. В приемном отделении организовывается консилиум (по показаниям).</w:t>
      </w:r>
      <w:bookmarkStart w:id="7" w:name="z187"/>
    </w:p>
    <w:p w14:paraId="59C88E18" w14:textId="229189B4" w:rsidR="005829E0" w:rsidRPr="00E24813" w:rsidRDefault="00E221AC" w:rsidP="00E2481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</w:rPr>
      </w:pPr>
      <w:r w:rsidRPr="00E24813">
        <w:rPr>
          <w:rFonts w:ascii="Times New Roman" w:hAnsi="Times New Roman" w:cs="Times New Roman"/>
          <w:color w:val="000000"/>
          <w:sz w:val="28"/>
        </w:rPr>
        <w:t>После прибытия пациентом на госпитализацию в КазНИИ глазных болезней п</w:t>
      </w:r>
      <w:r w:rsidR="005829E0" w:rsidRPr="00E24813">
        <w:rPr>
          <w:rFonts w:ascii="Times New Roman" w:hAnsi="Times New Roman" w:cs="Times New Roman"/>
          <w:color w:val="000000"/>
          <w:sz w:val="28"/>
        </w:rPr>
        <w:t>ри полном обследовании и отсутствии противопоказаний осуществляется госпитализация в профильное отделение.</w:t>
      </w:r>
    </w:p>
    <w:bookmarkEnd w:id="7"/>
    <w:p w14:paraId="7E0027B9" w14:textId="01812E3C" w:rsidR="005829E0" w:rsidRDefault="005829E0" w:rsidP="005829E0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14:paraId="53D76ED7" w14:textId="77777777" w:rsidR="00B15017" w:rsidRPr="005829E0" w:rsidRDefault="00B15017" w:rsidP="005829E0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14:paraId="6FAC91F4" w14:textId="2B66552D" w:rsidR="00B15017" w:rsidRDefault="00D01E47" w:rsidP="00B15017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D01E47">
        <w:rPr>
          <w:rFonts w:ascii="Times New Roman" w:hAnsi="Times New Roman" w:cs="Times New Roman"/>
          <w:sz w:val="28"/>
          <w:szCs w:val="28"/>
        </w:rPr>
        <w:t xml:space="preserve">Стационарзамещающая помощь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309CB">
        <w:rPr>
          <w:rFonts w:ascii="Times New Roman" w:hAnsi="Times New Roman" w:cs="Times New Roman"/>
          <w:sz w:val="28"/>
          <w:szCs w:val="28"/>
        </w:rPr>
        <w:t xml:space="preserve">с </w:t>
      </w:r>
      <w:r w:rsidR="00B15017" w:rsidRPr="00D01E47">
        <w:rPr>
          <w:rFonts w:ascii="Times New Roman" w:hAnsi="Times New Roman" w:cs="Times New Roman"/>
          <w:sz w:val="28"/>
          <w:szCs w:val="28"/>
        </w:rPr>
        <w:t>Правил</w:t>
      </w:r>
      <w:r w:rsidR="00B15017">
        <w:rPr>
          <w:rFonts w:ascii="Times New Roman" w:hAnsi="Times New Roman" w:cs="Times New Roman"/>
          <w:sz w:val="28"/>
          <w:szCs w:val="28"/>
        </w:rPr>
        <w:t>ами</w:t>
      </w:r>
      <w:r w:rsidR="00B15017" w:rsidRPr="00D01E47">
        <w:rPr>
          <w:rFonts w:ascii="Times New Roman" w:hAnsi="Times New Roman" w:cs="Times New Roman"/>
          <w:sz w:val="28"/>
          <w:szCs w:val="28"/>
        </w:rPr>
        <w:t xml:space="preserve"> оказания стационарозамещающей помощи</w:t>
      </w:r>
      <w:r w:rsidR="00B15017">
        <w:rPr>
          <w:rFonts w:ascii="Times New Roman" w:hAnsi="Times New Roman" w:cs="Times New Roman"/>
          <w:sz w:val="28"/>
          <w:szCs w:val="28"/>
        </w:rPr>
        <w:t>, утвержденными</w:t>
      </w:r>
      <w:r w:rsidR="00B15017" w:rsidRPr="00D01E47">
        <w:rPr>
          <w:rFonts w:ascii="Times New Roman" w:hAnsi="Times New Roman" w:cs="Times New Roman"/>
          <w:sz w:val="28"/>
          <w:szCs w:val="28"/>
        </w:rPr>
        <w:t xml:space="preserve"> </w:t>
      </w:r>
      <w:r w:rsidRPr="00D01E47">
        <w:rPr>
          <w:rFonts w:ascii="Times New Roman" w:hAnsi="Times New Roman" w:cs="Times New Roman"/>
          <w:sz w:val="28"/>
          <w:szCs w:val="28"/>
        </w:rPr>
        <w:t>Приказом</w:t>
      </w:r>
      <w:r w:rsidR="00B15017">
        <w:rPr>
          <w:rFonts w:ascii="Times New Roman" w:hAnsi="Times New Roman" w:cs="Times New Roman"/>
          <w:sz w:val="28"/>
          <w:szCs w:val="28"/>
        </w:rPr>
        <w:t xml:space="preserve"> </w:t>
      </w:r>
      <w:r w:rsidRPr="00D01E47">
        <w:rPr>
          <w:rFonts w:ascii="Times New Roman" w:hAnsi="Times New Roman" w:cs="Times New Roman"/>
          <w:sz w:val="28"/>
          <w:szCs w:val="28"/>
        </w:rPr>
        <w:t>Министра здравоохранения и социального развития Республики Казахстан от 17 августа 2015 года № 669</w:t>
      </w:r>
      <w:r w:rsidR="00B15017">
        <w:rPr>
          <w:rFonts w:ascii="Times New Roman" w:hAnsi="Times New Roman" w:cs="Times New Roman"/>
          <w:sz w:val="28"/>
          <w:szCs w:val="28"/>
        </w:rPr>
        <w:t>.</w:t>
      </w:r>
    </w:p>
    <w:p w14:paraId="37BE3B91" w14:textId="77777777" w:rsidR="00DC67B4" w:rsidRDefault="00DC67B4" w:rsidP="00DC67B4">
      <w:pPr>
        <w:spacing w:after="0" w:line="240" w:lineRule="auto"/>
        <w:ind w:firstLine="495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Госпитализация пациентов в КазНИИ глазных болезней осуществляется </w:t>
      </w:r>
      <w:r w:rsidRPr="009978CA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8CA">
        <w:rPr>
          <w:rFonts w:ascii="Times New Roman" w:hAnsi="Times New Roman" w:cs="Times New Roman"/>
          <w:color w:val="000000"/>
          <w:sz w:val="28"/>
        </w:rPr>
        <w:t xml:space="preserve">плановом порядке </w:t>
      </w:r>
      <w:r w:rsidRPr="00A36EF4">
        <w:rPr>
          <w:rFonts w:ascii="Times New Roman" w:hAnsi="Times New Roman" w:cs="Times New Roman"/>
          <w:color w:val="000000"/>
          <w:sz w:val="28"/>
        </w:rPr>
        <w:t xml:space="preserve">в рамках ГОБМП и </w:t>
      </w:r>
      <w:r>
        <w:rPr>
          <w:rFonts w:ascii="Times New Roman" w:hAnsi="Times New Roman" w:cs="Times New Roman"/>
          <w:color w:val="000000"/>
          <w:sz w:val="28"/>
        </w:rPr>
        <w:t>в</w:t>
      </w:r>
      <w:r w:rsidRPr="00A36EF4">
        <w:rPr>
          <w:rFonts w:ascii="Times New Roman" w:hAnsi="Times New Roman" w:cs="Times New Roman"/>
          <w:color w:val="000000"/>
          <w:sz w:val="28"/>
        </w:rPr>
        <w:t xml:space="preserve"> системе ОСМС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978CA">
        <w:rPr>
          <w:rFonts w:ascii="Times New Roman" w:hAnsi="Times New Roman" w:cs="Times New Roman"/>
          <w:color w:val="000000"/>
          <w:sz w:val="28"/>
        </w:rPr>
        <w:t xml:space="preserve">в соответствии </w:t>
      </w:r>
      <w:proofErr w:type="gramStart"/>
      <w:r w:rsidRPr="009978CA">
        <w:rPr>
          <w:rFonts w:ascii="Times New Roman" w:hAnsi="Times New Roman" w:cs="Times New Roman"/>
          <w:color w:val="000000"/>
          <w:sz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</w:rPr>
        <w:t xml:space="preserve"> нормативными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правовыми актами, утвержденными уполномоченными органами</w:t>
      </w:r>
      <w:r w:rsidRPr="009978CA">
        <w:rPr>
          <w:rFonts w:ascii="Times New Roman" w:hAnsi="Times New Roman" w:cs="Times New Roman"/>
          <w:color w:val="000000"/>
          <w:sz w:val="28"/>
        </w:rPr>
        <w:t xml:space="preserve">. </w:t>
      </w:r>
    </w:p>
    <w:p w14:paraId="52507403" w14:textId="77777777" w:rsidR="00B15017" w:rsidRDefault="00B15017" w:rsidP="00B15017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</w:p>
    <w:p w14:paraId="0A6BFD4F" w14:textId="4237BF24" w:rsidR="00B15017" w:rsidRDefault="00B15017" w:rsidP="00B15017">
      <w:pPr>
        <w:spacing w:after="0" w:line="240" w:lineRule="auto"/>
        <w:ind w:firstLine="49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  <w:r w:rsidRPr="00B15017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084AF2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Алгоритм осуществления плановой госпитализации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в дневной стационар КазНИИ глазных болезней  </w:t>
      </w:r>
    </w:p>
    <w:p w14:paraId="6BE16576" w14:textId="77777777" w:rsidR="00B15017" w:rsidRDefault="00B15017" w:rsidP="00B15017">
      <w:pPr>
        <w:spacing w:after="0" w:line="240" w:lineRule="auto"/>
        <w:ind w:firstLine="49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</w:rPr>
      </w:pPr>
    </w:p>
    <w:p w14:paraId="6700F1D2" w14:textId="4BD95080" w:rsidR="005829E0" w:rsidRDefault="00B15017" w:rsidP="00DC67B4">
      <w:pPr>
        <w:pStyle w:val="a3"/>
        <w:numPr>
          <w:ilvl w:val="0"/>
          <w:numId w:val="10"/>
        </w:numPr>
        <w:spacing w:after="197"/>
        <w:rPr>
          <w:rFonts w:ascii="Times New Roman" w:hAnsi="Times New Roman" w:cs="Times New Roman"/>
          <w:sz w:val="28"/>
          <w:szCs w:val="28"/>
        </w:rPr>
      </w:pPr>
      <w:r w:rsidRPr="00DC67B4">
        <w:rPr>
          <w:rFonts w:ascii="Times New Roman" w:hAnsi="Times New Roman" w:cs="Times New Roman"/>
          <w:sz w:val="28"/>
          <w:szCs w:val="28"/>
        </w:rPr>
        <w:t>Для получения стационарной медицинской помощи в КазНИИ глазных болезней, пациенту необходимо пройти первичную консультацию врача-офтальмолога</w:t>
      </w:r>
      <w:r w:rsidR="007826AC">
        <w:rPr>
          <w:rFonts w:ascii="Times New Roman" w:hAnsi="Times New Roman" w:cs="Times New Roman"/>
          <w:sz w:val="28"/>
          <w:szCs w:val="28"/>
        </w:rPr>
        <w:t xml:space="preserve"> КазНИИ глазных болезней </w:t>
      </w:r>
      <w:r w:rsidRPr="00DC67B4">
        <w:rPr>
          <w:rFonts w:ascii="Times New Roman" w:hAnsi="Times New Roman" w:cs="Times New Roman"/>
          <w:sz w:val="28"/>
          <w:szCs w:val="28"/>
        </w:rPr>
        <w:t>и дополнительные обследования для решения вопроса хирургического лечения.</w:t>
      </w:r>
    </w:p>
    <w:p w14:paraId="22B0167F" w14:textId="77777777" w:rsidR="00DC67B4" w:rsidRPr="00DC67B4" w:rsidRDefault="00DC67B4" w:rsidP="00DC67B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05695">
        <w:rPr>
          <w:rFonts w:ascii="Times New Roman" w:hAnsi="Times New Roman" w:cs="Times New Roman"/>
          <w:sz w:val="28"/>
          <w:szCs w:val="28"/>
          <w:lang/>
        </w:rPr>
        <w:t xml:space="preserve">При наличии показаний к плановой госпитализации в </w:t>
      </w:r>
      <w:r>
        <w:rPr>
          <w:rFonts w:ascii="Times New Roman" w:hAnsi="Times New Roman" w:cs="Times New Roman"/>
          <w:sz w:val="28"/>
          <w:szCs w:val="28"/>
        </w:rPr>
        <w:t xml:space="preserve">дневной </w:t>
      </w:r>
      <w:r w:rsidRPr="00405695">
        <w:rPr>
          <w:rFonts w:ascii="Times New Roman" w:hAnsi="Times New Roman" w:cs="Times New Roman"/>
          <w:sz w:val="28"/>
          <w:szCs w:val="28"/>
          <w:lang/>
        </w:rPr>
        <w:t>стационар специалист</w:t>
      </w:r>
      <w:r w:rsidRPr="00405695">
        <w:rPr>
          <w:rFonts w:ascii="Times New Roman" w:hAnsi="Times New Roman" w:cs="Times New Roman"/>
          <w:sz w:val="28"/>
          <w:szCs w:val="28"/>
        </w:rPr>
        <w:t xml:space="preserve"> </w:t>
      </w:r>
      <w:r w:rsidRPr="00405695">
        <w:rPr>
          <w:rFonts w:ascii="Times New Roman" w:hAnsi="Times New Roman" w:cs="Times New Roman"/>
          <w:sz w:val="28"/>
          <w:szCs w:val="28"/>
          <w:lang/>
        </w:rPr>
        <w:t xml:space="preserve">ПМСП или организации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695">
        <w:rPr>
          <w:rFonts w:ascii="Times New Roman" w:hAnsi="Times New Roman" w:cs="Times New Roman"/>
          <w:sz w:val="28"/>
          <w:szCs w:val="28"/>
        </w:rPr>
        <w:t xml:space="preserve"> осуществляет регистрацию направления на портале Бюро госпитализации </w:t>
      </w:r>
      <w:r w:rsidRPr="004056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(единая система электронной регистрации, учета, обработки и хранения направлений пациентов на плановую госпитализацию в стационар)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67B4">
        <w:rPr>
          <w:rFonts w:ascii="Times New Roman" w:hAnsi="Times New Roman" w:cs="Times New Roman"/>
          <w:sz w:val="28"/>
          <w:szCs w:val="28"/>
        </w:rPr>
        <w:t>с указанием основного диагноза по кодам МКБ - 10, 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F00381" w14:textId="306F1353" w:rsidR="00DC67B4" w:rsidRPr="00DC67B4" w:rsidRDefault="00DC67B4" w:rsidP="00DC67B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C67B4">
        <w:rPr>
          <w:rFonts w:ascii="Times New Roman" w:hAnsi="Times New Roman" w:cs="Times New Roman"/>
          <w:sz w:val="28"/>
          <w:szCs w:val="28"/>
        </w:rPr>
        <w:t>Дату плановой госпитализации, определяет принимающая сторона в соответствии с очередностью направлений медицинской организации.</w:t>
      </w:r>
    </w:p>
    <w:p w14:paraId="4AF279A6" w14:textId="77777777" w:rsidR="00DC67B4" w:rsidRDefault="00DC67B4" w:rsidP="00DC67B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</w:rPr>
      </w:pPr>
      <w:r w:rsidRPr="00E24813">
        <w:rPr>
          <w:rFonts w:ascii="Times New Roman" w:hAnsi="Times New Roman" w:cs="Times New Roman"/>
          <w:color w:val="000000"/>
          <w:sz w:val="28"/>
        </w:rPr>
        <w:t xml:space="preserve">Ответственный специалист информирует пациента о дате госпитализации в </w:t>
      </w:r>
      <w:r>
        <w:rPr>
          <w:rFonts w:ascii="Times New Roman" w:hAnsi="Times New Roman" w:cs="Times New Roman"/>
          <w:color w:val="000000"/>
          <w:sz w:val="28"/>
        </w:rPr>
        <w:t>КазНИИ глазных болезней</w:t>
      </w:r>
      <w:r w:rsidRPr="00E24813">
        <w:rPr>
          <w:rFonts w:ascii="Times New Roman" w:hAnsi="Times New Roman" w:cs="Times New Roman"/>
          <w:color w:val="000000"/>
          <w:sz w:val="28"/>
        </w:rPr>
        <w:t xml:space="preserve"> и необходимости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</w:t>
      </w:r>
      <w:r w:rsidRPr="000A60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0A60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push</w:t>
      </w:r>
      <w:proofErr w:type="spellEnd"/>
      <w:r w:rsidRPr="000A60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или </w:t>
      </w:r>
      <w:proofErr w:type="spellStart"/>
      <w:r w:rsidRPr="000A60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sms</w:t>
      </w:r>
      <w:proofErr w:type="spellEnd"/>
      <w:r w:rsidRPr="000A60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-сообщение)</w:t>
      </w:r>
      <w:r w:rsidRPr="00E24813">
        <w:rPr>
          <w:rFonts w:ascii="Times New Roman" w:hAnsi="Times New Roman" w:cs="Times New Roman"/>
          <w:color w:val="000000"/>
          <w:sz w:val="28"/>
        </w:rPr>
        <w:t>.</w:t>
      </w:r>
    </w:p>
    <w:p w14:paraId="5331AA7F" w14:textId="2DE77E93" w:rsidR="00DC67B4" w:rsidRPr="00E24813" w:rsidRDefault="00DC67B4" w:rsidP="00DC67B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24813">
        <w:rPr>
          <w:rFonts w:ascii="Times New Roman" w:hAnsi="Times New Roman" w:cs="Times New Roman"/>
          <w:sz w:val="28"/>
          <w:szCs w:val="28"/>
          <w:lang/>
        </w:rPr>
        <w:t>инимальный объем</w:t>
      </w:r>
      <w:r w:rsidRPr="00E24813">
        <w:rPr>
          <w:rFonts w:ascii="Times New Roman" w:hAnsi="Times New Roman" w:cs="Times New Roman"/>
          <w:sz w:val="28"/>
          <w:szCs w:val="28"/>
        </w:rPr>
        <w:t xml:space="preserve"> </w:t>
      </w:r>
      <w:r w:rsidRPr="00E24813">
        <w:rPr>
          <w:rFonts w:ascii="Times New Roman" w:hAnsi="Times New Roman" w:cs="Times New Roman"/>
          <w:sz w:val="28"/>
          <w:szCs w:val="28"/>
          <w:lang/>
        </w:rPr>
        <w:t>обследования пациента</w:t>
      </w:r>
      <w:r>
        <w:rPr>
          <w:rFonts w:ascii="Times New Roman" w:hAnsi="Times New Roman" w:cs="Times New Roman"/>
          <w:sz w:val="28"/>
          <w:szCs w:val="28"/>
        </w:rPr>
        <w:t xml:space="preserve"> в дневной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стационар </w:t>
      </w:r>
      <w:r w:rsidRPr="00E24813">
        <w:rPr>
          <w:rFonts w:ascii="Times New Roman" w:hAnsi="Times New Roman" w:cs="Times New Roman"/>
          <w:sz w:val="28"/>
          <w:szCs w:val="28"/>
          <w:lang/>
        </w:rPr>
        <w:t xml:space="preserve"> проводится</w:t>
      </w:r>
      <w:proofErr w:type="gramEnd"/>
      <w:r w:rsidRPr="00E24813">
        <w:rPr>
          <w:rFonts w:ascii="Times New Roman" w:hAnsi="Times New Roman" w:cs="Times New Roman"/>
          <w:sz w:val="28"/>
          <w:szCs w:val="28"/>
          <w:lang/>
        </w:rPr>
        <w:t xml:space="preserve"> за 10</w:t>
      </w:r>
      <w:r w:rsidRPr="00E24813"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813">
        <w:rPr>
          <w:rFonts w:ascii="Times New Roman" w:hAnsi="Times New Roman" w:cs="Times New Roman"/>
          <w:sz w:val="28"/>
          <w:szCs w:val="28"/>
          <w:lang/>
        </w:rPr>
        <w:t>календарных дней до назначенной</w:t>
      </w:r>
      <w:r w:rsidRPr="00E24813">
        <w:rPr>
          <w:rFonts w:ascii="Times New Roman" w:hAnsi="Times New Roman" w:cs="Times New Roman"/>
          <w:sz w:val="28"/>
          <w:szCs w:val="28"/>
        </w:rPr>
        <w:t xml:space="preserve"> </w:t>
      </w:r>
      <w:r w:rsidRPr="00E24813">
        <w:rPr>
          <w:rFonts w:ascii="Times New Roman" w:hAnsi="Times New Roman" w:cs="Times New Roman"/>
          <w:sz w:val="28"/>
          <w:szCs w:val="28"/>
          <w:lang/>
        </w:rPr>
        <w:t xml:space="preserve">даты госпитализации. Наблюдение до поступления </w:t>
      </w:r>
      <w:r>
        <w:rPr>
          <w:rFonts w:ascii="Times New Roman" w:hAnsi="Times New Roman" w:cs="Times New Roman"/>
          <w:sz w:val="28"/>
          <w:szCs w:val="28"/>
        </w:rPr>
        <w:t>в КазНИИ глазных болезней</w:t>
      </w:r>
      <w:r w:rsidRPr="00E24813">
        <w:rPr>
          <w:rFonts w:ascii="Times New Roman" w:hAnsi="Times New Roman" w:cs="Times New Roman"/>
          <w:sz w:val="28"/>
          <w:szCs w:val="28"/>
          <w:lang/>
        </w:rPr>
        <w:t>, осуществляет</w:t>
      </w:r>
      <w:r w:rsidRPr="00E24813">
        <w:rPr>
          <w:rFonts w:ascii="Times New Roman" w:hAnsi="Times New Roman" w:cs="Times New Roman"/>
          <w:sz w:val="28"/>
          <w:szCs w:val="28"/>
        </w:rPr>
        <w:t xml:space="preserve"> </w:t>
      </w:r>
      <w:r w:rsidRPr="00E24813">
        <w:rPr>
          <w:rFonts w:ascii="Times New Roman" w:hAnsi="Times New Roman" w:cs="Times New Roman"/>
          <w:sz w:val="28"/>
          <w:szCs w:val="28"/>
          <w:lang/>
        </w:rPr>
        <w:t>направившая организация здравоохранения.</w:t>
      </w:r>
      <w:r w:rsidRPr="00E24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6B822" w14:textId="395FC977" w:rsidR="00DC67B4" w:rsidRPr="000A6028" w:rsidRDefault="00DC67B4" w:rsidP="00DC67B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Пациент госпитализируется в соответствии с определенной датой плановой госпитализации. </w:t>
      </w:r>
      <w:r w:rsidRPr="000A6028">
        <w:rPr>
          <w:rFonts w:ascii="Times New Roman" w:hAnsi="Times New Roman" w:cs="Times New Roman"/>
          <w:color w:val="000000"/>
          <w:sz w:val="28"/>
        </w:rPr>
        <w:t>В случае неявки в стационар в установленную дату, пациент извещает организацию ПМСП или организацию здравоохранения, направившую на госпитализацию. Стационар переносит госпитализацию на срок не более 2 (двух) календарных дней.</w:t>
      </w:r>
    </w:p>
    <w:p w14:paraId="291E4194" w14:textId="151217B3" w:rsidR="007826AC" w:rsidRPr="000A6028" w:rsidRDefault="007826AC" w:rsidP="007826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</w:rPr>
      </w:pPr>
      <w:r w:rsidRPr="000A6028">
        <w:rPr>
          <w:rFonts w:ascii="Times New Roman" w:hAnsi="Times New Roman" w:cs="Times New Roman"/>
          <w:color w:val="000000"/>
          <w:sz w:val="28"/>
        </w:rPr>
        <w:t xml:space="preserve">Прием и регистрация пациентов осуществляется в приемном отделении в КазНИИ глазных болезней. </w:t>
      </w:r>
      <w:r w:rsidR="00F4161F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08C69F4A" w14:textId="727AE1FB" w:rsidR="007826AC" w:rsidRPr="00E24813" w:rsidRDefault="007826AC" w:rsidP="007826A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</w:rPr>
      </w:pPr>
      <w:r w:rsidRPr="00E24813">
        <w:rPr>
          <w:rFonts w:ascii="Times New Roman" w:hAnsi="Times New Roman" w:cs="Times New Roman"/>
          <w:color w:val="000000"/>
          <w:sz w:val="28"/>
        </w:rPr>
        <w:t xml:space="preserve">После прибытия пациентом на госпитализацию в КазНИИ глазных болезней при полном обследовании и отсутствии противопоказаний осуществляется госпитализация в </w:t>
      </w:r>
      <w:r>
        <w:rPr>
          <w:rFonts w:ascii="Times New Roman" w:hAnsi="Times New Roman" w:cs="Times New Roman"/>
          <w:color w:val="000000"/>
          <w:sz w:val="28"/>
        </w:rPr>
        <w:t>дневной стационар</w:t>
      </w:r>
      <w:r w:rsidRPr="00E24813">
        <w:rPr>
          <w:rFonts w:ascii="Times New Roman" w:hAnsi="Times New Roman" w:cs="Times New Roman"/>
          <w:color w:val="000000"/>
          <w:sz w:val="28"/>
        </w:rPr>
        <w:t>.</w:t>
      </w:r>
    </w:p>
    <w:p w14:paraId="46D9892A" w14:textId="77777777" w:rsidR="007826AC" w:rsidRDefault="007826AC" w:rsidP="007826AC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14:paraId="304528AD" w14:textId="77777777" w:rsidR="00DC67B4" w:rsidRPr="00F4161F" w:rsidRDefault="00DC67B4" w:rsidP="00F4161F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14:paraId="2A49EAD2" w14:textId="022830D0" w:rsidR="00D01E47" w:rsidRDefault="00DC67B4" w:rsidP="00D01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23560B32" w14:textId="48FF530B" w:rsidR="00D01E47" w:rsidRPr="009978CA" w:rsidRDefault="007826AC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1E47" w:rsidRPr="009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486"/>
    <w:multiLevelType w:val="hybridMultilevel"/>
    <w:tmpl w:val="66A68A7C"/>
    <w:lvl w:ilvl="0" w:tplc="E15ACC5C">
      <w:start w:val="1"/>
      <w:numFmt w:val="decimal"/>
      <w:lvlText w:val="%1."/>
      <w:lvlJc w:val="left"/>
      <w:pPr>
        <w:ind w:left="700" w:hanging="7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5" w:hanging="360"/>
      </w:pPr>
    </w:lvl>
    <w:lvl w:ilvl="2" w:tplc="2000001B" w:tentative="1">
      <w:start w:val="1"/>
      <w:numFmt w:val="lowerRoman"/>
      <w:lvlText w:val="%3."/>
      <w:lvlJc w:val="right"/>
      <w:pPr>
        <w:ind w:left="1795" w:hanging="180"/>
      </w:pPr>
    </w:lvl>
    <w:lvl w:ilvl="3" w:tplc="2000000F" w:tentative="1">
      <w:start w:val="1"/>
      <w:numFmt w:val="decimal"/>
      <w:lvlText w:val="%4."/>
      <w:lvlJc w:val="left"/>
      <w:pPr>
        <w:ind w:left="2515" w:hanging="360"/>
      </w:pPr>
    </w:lvl>
    <w:lvl w:ilvl="4" w:tplc="20000019" w:tentative="1">
      <w:start w:val="1"/>
      <w:numFmt w:val="lowerLetter"/>
      <w:lvlText w:val="%5."/>
      <w:lvlJc w:val="left"/>
      <w:pPr>
        <w:ind w:left="3235" w:hanging="360"/>
      </w:pPr>
    </w:lvl>
    <w:lvl w:ilvl="5" w:tplc="2000001B" w:tentative="1">
      <w:start w:val="1"/>
      <w:numFmt w:val="lowerRoman"/>
      <w:lvlText w:val="%6."/>
      <w:lvlJc w:val="right"/>
      <w:pPr>
        <w:ind w:left="3955" w:hanging="180"/>
      </w:pPr>
    </w:lvl>
    <w:lvl w:ilvl="6" w:tplc="2000000F" w:tentative="1">
      <w:start w:val="1"/>
      <w:numFmt w:val="decimal"/>
      <w:lvlText w:val="%7."/>
      <w:lvlJc w:val="left"/>
      <w:pPr>
        <w:ind w:left="4675" w:hanging="360"/>
      </w:pPr>
    </w:lvl>
    <w:lvl w:ilvl="7" w:tplc="20000019" w:tentative="1">
      <w:start w:val="1"/>
      <w:numFmt w:val="lowerLetter"/>
      <w:lvlText w:val="%8."/>
      <w:lvlJc w:val="left"/>
      <w:pPr>
        <w:ind w:left="5395" w:hanging="360"/>
      </w:pPr>
    </w:lvl>
    <w:lvl w:ilvl="8" w:tplc="200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24B9096A"/>
    <w:multiLevelType w:val="hybridMultilevel"/>
    <w:tmpl w:val="78A6F928"/>
    <w:lvl w:ilvl="0" w:tplc="63EA788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EC169DF"/>
    <w:multiLevelType w:val="hybridMultilevel"/>
    <w:tmpl w:val="21D2E3CE"/>
    <w:lvl w:ilvl="0" w:tplc="2A2A12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75" w:hanging="360"/>
      </w:pPr>
    </w:lvl>
    <w:lvl w:ilvl="2" w:tplc="2000001B" w:tentative="1">
      <w:start w:val="1"/>
      <w:numFmt w:val="lowerRoman"/>
      <w:lvlText w:val="%3."/>
      <w:lvlJc w:val="right"/>
      <w:pPr>
        <w:ind w:left="2295" w:hanging="180"/>
      </w:pPr>
    </w:lvl>
    <w:lvl w:ilvl="3" w:tplc="2000000F" w:tentative="1">
      <w:start w:val="1"/>
      <w:numFmt w:val="decimal"/>
      <w:lvlText w:val="%4."/>
      <w:lvlJc w:val="left"/>
      <w:pPr>
        <w:ind w:left="3015" w:hanging="360"/>
      </w:pPr>
    </w:lvl>
    <w:lvl w:ilvl="4" w:tplc="20000019" w:tentative="1">
      <w:start w:val="1"/>
      <w:numFmt w:val="lowerLetter"/>
      <w:lvlText w:val="%5."/>
      <w:lvlJc w:val="left"/>
      <w:pPr>
        <w:ind w:left="3735" w:hanging="360"/>
      </w:pPr>
    </w:lvl>
    <w:lvl w:ilvl="5" w:tplc="2000001B" w:tentative="1">
      <w:start w:val="1"/>
      <w:numFmt w:val="lowerRoman"/>
      <w:lvlText w:val="%6."/>
      <w:lvlJc w:val="right"/>
      <w:pPr>
        <w:ind w:left="4455" w:hanging="180"/>
      </w:pPr>
    </w:lvl>
    <w:lvl w:ilvl="6" w:tplc="2000000F" w:tentative="1">
      <w:start w:val="1"/>
      <w:numFmt w:val="decimal"/>
      <w:lvlText w:val="%7."/>
      <w:lvlJc w:val="left"/>
      <w:pPr>
        <w:ind w:left="5175" w:hanging="360"/>
      </w:pPr>
    </w:lvl>
    <w:lvl w:ilvl="7" w:tplc="20000019" w:tentative="1">
      <w:start w:val="1"/>
      <w:numFmt w:val="lowerLetter"/>
      <w:lvlText w:val="%8."/>
      <w:lvlJc w:val="left"/>
      <w:pPr>
        <w:ind w:left="5895" w:hanging="360"/>
      </w:pPr>
    </w:lvl>
    <w:lvl w:ilvl="8" w:tplc="200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2F6D18CD"/>
    <w:multiLevelType w:val="hybridMultilevel"/>
    <w:tmpl w:val="78A6F928"/>
    <w:lvl w:ilvl="0" w:tplc="63EA788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2581FFA"/>
    <w:multiLevelType w:val="hybridMultilevel"/>
    <w:tmpl w:val="00BA22F6"/>
    <w:lvl w:ilvl="0" w:tplc="F10262B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437E6950"/>
    <w:multiLevelType w:val="hybridMultilevel"/>
    <w:tmpl w:val="FEA6C0CC"/>
    <w:lvl w:ilvl="0" w:tplc="E6DC346C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7A6CB2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8C29AE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C68C6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16B0EE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3835EA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863528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3432EA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980856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F55BB9"/>
    <w:multiLevelType w:val="hybridMultilevel"/>
    <w:tmpl w:val="20FA85BC"/>
    <w:lvl w:ilvl="0" w:tplc="0C64AEE0">
      <w:start w:val="1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FE9E2E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01788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16C58C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088188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CCE30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E080AC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88D1C8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D4FD4E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AD1EC9"/>
    <w:multiLevelType w:val="hybridMultilevel"/>
    <w:tmpl w:val="78A6F928"/>
    <w:lvl w:ilvl="0" w:tplc="63EA788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5D7D515F"/>
    <w:multiLevelType w:val="hybridMultilevel"/>
    <w:tmpl w:val="6A303706"/>
    <w:lvl w:ilvl="0" w:tplc="4056943C">
      <w:start w:val="1"/>
      <w:numFmt w:val="decimal"/>
      <w:lvlText w:val="%1."/>
      <w:lvlJc w:val="left"/>
      <w:pPr>
        <w:ind w:left="1215" w:hanging="360"/>
      </w:pPr>
      <w:rPr>
        <w:rFonts w:ascii="Times New Roman" w:eastAsiaTheme="minorHAnsi" w:hAnsi="Times New Roman" w:cs="Times New Roman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935" w:hanging="360"/>
      </w:pPr>
    </w:lvl>
    <w:lvl w:ilvl="2" w:tplc="2000001B" w:tentative="1">
      <w:start w:val="1"/>
      <w:numFmt w:val="lowerRoman"/>
      <w:lvlText w:val="%3."/>
      <w:lvlJc w:val="right"/>
      <w:pPr>
        <w:ind w:left="2655" w:hanging="180"/>
      </w:pPr>
    </w:lvl>
    <w:lvl w:ilvl="3" w:tplc="2000000F" w:tentative="1">
      <w:start w:val="1"/>
      <w:numFmt w:val="decimal"/>
      <w:lvlText w:val="%4."/>
      <w:lvlJc w:val="left"/>
      <w:pPr>
        <w:ind w:left="3375" w:hanging="360"/>
      </w:pPr>
    </w:lvl>
    <w:lvl w:ilvl="4" w:tplc="20000019" w:tentative="1">
      <w:start w:val="1"/>
      <w:numFmt w:val="lowerLetter"/>
      <w:lvlText w:val="%5."/>
      <w:lvlJc w:val="left"/>
      <w:pPr>
        <w:ind w:left="4095" w:hanging="360"/>
      </w:pPr>
    </w:lvl>
    <w:lvl w:ilvl="5" w:tplc="2000001B" w:tentative="1">
      <w:start w:val="1"/>
      <w:numFmt w:val="lowerRoman"/>
      <w:lvlText w:val="%6."/>
      <w:lvlJc w:val="right"/>
      <w:pPr>
        <w:ind w:left="4815" w:hanging="180"/>
      </w:pPr>
    </w:lvl>
    <w:lvl w:ilvl="6" w:tplc="2000000F" w:tentative="1">
      <w:start w:val="1"/>
      <w:numFmt w:val="decimal"/>
      <w:lvlText w:val="%7."/>
      <w:lvlJc w:val="left"/>
      <w:pPr>
        <w:ind w:left="5535" w:hanging="360"/>
      </w:pPr>
    </w:lvl>
    <w:lvl w:ilvl="7" w:tplc="20000019" w:tentative="1">
      <w:start w:val="1"/>
      <w:numFmt w:val="lowerLetter"/>
      <w:lvlText w:val="%8."/>
      <w:lvlJc w:val="left"/>
      <w:pPr>
        <w:ind w:left="6255" w:hanging="360"/>
      </w:pPr>
    </w:lvl>
    <w:lvl w:ilvl="8" w:tplc="2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7EAA0F7F"/>
    <w:multiLevelType w:val="hybridMultilevel"/>
    <w:tmpl w:val="6A303706"/>
    <w:lvl w:ilvl="0" w:tplc="4056943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935" w:hanging="360"/>
      </w:pPr>
    </w:lvl>
    <w:lvl w:ilvl="2" w:tplc="2000001B" w:tentative="1">
      <w:start w:val="1"/>
      <w:numFmt w:val="lowerRoman"/>
      <w:lvlText w:val="%3."/>
      <w:lvlJc w:val="right"/>
      <w:pPr>
        <w:ind w:left="2655" w:hanging="180"/>
      </w:pPr>
    </w:lvl>
    <w:lvl w:ilvl="3" w:tplc="2000000F" w:tentative="1">
      <w:start w:val="1"/>
      <w:numFmt w:val="decimal"/>
      <w:lvlText w:val="%4."/>
      <w:lvlJc w:val="left"/>
      <w:pPr>
        <w:ind w:left="3375" w:hanging="360"/>
      </w:pPr>
    </w:lvl>
    <w:lvl w:ilvl="4" w:tplc="20000019" w:tentative="1">
      <w:start w:val="1"/>
      <w:numFmt w:val="lowerLetter"/>
      <w:lvlText w:val="%5."/>
      <w:lvlJc w:val="left"/>
      <w:pPr>
        <w:ind w:left="4095" w:hanging="360"/>
      </w:pPr>
    </w:lvl>
    <w:lvl w:ilvl="5" w:tplc="2000001B" w:tentative="1">
      <w:start w:val="1"/>
      <w:numFmt w:val="lowerRoman"/>
      <w:lvlText w:val="%6."/>
      <w:lvlJc w:val="right"/>
      <w:pPr>
        <w:ind w:left="4815" w:hanging="180"/>
      </w:pPr>
    </w:lvl>
    <w:lvl w:ilvl="6" w:tplc="2000000F" w:tentative="1">
      <w:start w:val="1"/>
      <w:numFmt w:val="decimal"/>
      <w:lvlText w:val="%7."/>
      <w:lvlJc w:val="left"/>
      <w:pPr>
        <w:ind w:left="5535" w:hanging="360"/>
      </w:pPr>
    </w:lvl>
    <w:lvl w:ilvl="7" w:tplc="20000019" w:tentative="1">
      <w:start w:val="1"/>
      <w:numFmt w:val="lowerLetter"/>
      <w:lvlText w:val="%8."/>
      <w:lvlJc w:val="left"/>
      <w:pPr>
        <w:ind w:left="6255" w:hanging="360"/>
      </w:pPr>
    </w:lvl>
    <w:lvl w:ilvl="8" w:tplc="2000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14"/>
    <w:rsid w:val="00084AF2"/>
    <w:rsid w:val="000A6028"/>
    <w:rsid w:val="00104CE5"/>
    <w:rsid w:val="00197A29"/>
    <w:rsid w:val="001D393A"/>
    <w:rsid w:val="00350463"/>
    <w:rsid w:val="003C6DF3"/>
    <w:rsid w:val="00405695"/>
    <w:rsid w:val="005035B5"/>
    <w:rsid w:val="00540036"/>
    <w:rsid w:val="00542C08"/>
    <w:rsid w:val="005829E0"/>
    <w:rsid w:val="00625314"/>
    <w:rsid w:val="007826AC"/>
    <w:rsid w:val="00962AB1"/>
    <w:rsid w:val="009978CA"/>
    <w:rsid w:val="00A36EF4"/>
    <w:rsid w:val="00B15017"/>
    <w:rsid w:val="00BD78C1"/>
    <w:rsid w:val="00C626E8"/>
    <w:rsid w:val="00C80384"/>
    <w:rsid w:val="00C94A83"/>
    <w:rsid w:val="00D01E47"/>
    <w:rsid w:val="00D309CB"/>
    <w:rsid w:val="00DC67B4"/>
    <w:rsid w:val="00E221AC"/>
    <w:rsid w:val="00E24813"/>
    <w:rsid w:val="00F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2E73"/>
  <w15:chartTrackingRefBased/>
  <w15:docId w15:val="{41DFD3D3-D0F6-4800-A554-A9986D37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78CA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9978C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Асем Ахметова</cp:lastModifiedBy>
  <cp:revision>2</cp:revision>
  <cp:lastPrinted>2023-05-18T06:34:00Z</cp:lastPrinted>
  <dcterms:created xsi:type="dcterms:W3CDTF">2023-05-18T10:51:00Z</dcterms:created>
  <dcterms:modified xsi:type="dcterms:W3CDTF">2023-05-18T10:51:00Z</dcterms:modified>
</cp:coreProperties>
</file>